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896768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26E6AC98" w:rsidR="00926409" w:rsidRPr="00F646B6" w:rsidRDefault="004D046C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3C4198">
        <w:rPr>
          <w:rFonts w:ascii="Times New Roman" w:hAnsi="Times New Roman"/>
          <w:bCs/>
          <w:color w:val="000000"/>
          <w:sz w:val="28"/>
          <w:szCs w:val="28"/>
        </w:rPr>
        <w:t>51</w:t>
      </w:r>
      <w:r w:rsidR="00036241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136549">
        <w:rPr>
          <w:rFonts w:ascii="Times New Roman" w:hAnsi="Times New Roman"/>
          <w:bCs/>
          <w:color w:val="000000"/>
          <w:sz w:val="28"/>
          <w:szCs w:val="28"/>
        </w:rPr>
        <w:t>2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27892F3D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>Об</w:t>
            </w:r>
            <w:r w:rsidR="008B1676">
              <w:rPr>
                <w:b/>
                <w:bCs/>
                <w:noProof/>
              </w:rPr>
              <w:t xml:space="preserve"> отказе в регистрации кандидату</w:t>
            </w:r>
            <w:r w:rsidRPr="00A071B0">
              <w:rPr>
                <w:b/>
                <w:bCs/>
                <w:noProof/>
              </w:rPr>
              <w:t xml:space="preserve">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9C2FCB">
              <w:rPr>
                <w:b/>
                <w:noProof/>
              </w:rPr>
              <w:t>162</w:t>
            </w:r>
          </w:p>
          <w:p w14:paraId="184A87C7" w14:textId="4063FC02" w:rsidR="00926409" w:rsidRPr="00790B5B" w:rsidRDefault="00E736BB" w:rsidP="00F71241">
            <w:pPr>
              <w:pStyle w:val="a6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Кондратенкова Константина Михайловича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052296FA" w14:textId="3466743A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 муниципальный округ № 54 седьмого созыва по многомандат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</w:t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>Кондратенкова</w:t>
      </w:r>
      <w:proofErr w:type="spellEnd"/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Константина Михайловича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требованиям Федерального закона от 12.06.2002 № 67-ФЗ «Об основных гарантиях избирательных прав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и права на участие в референдуме граждан Российской Федерации» (далее – Федеральный закон 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</w:t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ельной комиссии № 162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(далее – ТИК № 50), установила следующее.</w:t>
      </w:r>
    </w:p>
    <w:p w14:paraId="1B06B39D" w14:textId="7F925DC5" w:rsidR="004B1DBB" w:rsidRPr="003C4198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08.07.2024 кандидат </w:t>
      </w:r>
      <w:proofErr w:type="spellStart"/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ондратенков</w:t>
      </w:r>
      <w:proofErr w:type="spellEnd"/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онстантин</w:t>
      </w:r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Михайлович 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уведомил ТИК №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50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№ 162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от избирательного объединения «</w:t>
      </w:r>
      <w:r w:rsidRPr="003C4198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Региональное отделение в Санкт-Петербурге Политической партии «НОВЫЕ ЛЮДИ»</w:t>
      </w:r>
      <w:r w:rsidRPr="003C41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2549C0" w14:textId="0B4FBE16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08.07.2024 года кандидату </w:t>
      </w:r>
      <w:proofErr w:type="spellStart"/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ондратенкову</w:t>
      </w:r>
      <w:proofErr w:type="spellEnd"/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онстантину</w:t>
      </w:r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ихайловичу</w:t>
      </w:r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выдано письменное подтверждение о приеме представленных кандидатом документов. </w:t>
      </w:r>
    </w:p>
    <w:p w14:paraId="108B420A" w14:textId="7B082A2F" w:rsidR="004B1DBB" w:rsidRPr="004B1DBB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 </w:t>
      </w:r>
      <w:proofErr w:type="spellStart"/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ондратенков</w:t>
      </w:r>
      <w:proofErr w:type="spellEnd"/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онстантин </w:t>
      </w:r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ихайлович</w:t>
      </w:r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представил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в ТИК № 50 документы, необходимые для регистрации кандидата.</w:t>
      </w:r>
    </w:p>
    <w:p w14:paraId="497133B4" w14:textId="2DB0CA16" w:rsidR="004B1DBB" w:rsidRPr="003C4198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proofErr w:type="spellStart"/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ондратенкову</w:t>
      </w:r>
      <w:proofErr w:type="spellEnd"/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онстантину</w:t>
      </w:r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="00077C24">
        <w:rPr>
          <w:rFonts w:ascii="Times New Roman" w:eastAsia="Times New Roman" w:hAnsi="Times New Roman"/>
          <w:sz w:val="24"/>
          <w:szCs w:val="24"/>
          <w:lang w:eastAsia="ru-RU"/>
        </w:rPr>
        <w:t>ихайловичу</w:t>
      </w:r>
      <w:r w:rsidR="00077C24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выдано письменное подтверждение о приеме указанных документов.</w:t>
      </w:r>
    </w:p>
    <w:p w14:paraId="16D95177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регистрации кандидата.</w:t>
      </w:r>
    </w:p>
    <w:p w14:paraId="2A170A3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Перечень оснований для отказа в регистрации установлен пунктом 4 статьи 29 Закона Санкт-Петербурга.</w:t>
      </w:r>
    </w:p>
    <w:p w14:paraId="50F08EF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14:paraId="37AA6F08" w14:textId="719F069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№ 95-ФЗ.</w:t>
      </w:r>
    </w:p>
    <w:p w14:paraId="207247B2" w14:textId="42445F42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дата, документов, необходимых в соответствии с Федеральным законом,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Санкт-Петербурга, иным законом для уведомления о выдвижении и(или) регистрации кандидата.</w:t>
      </w:r>
    </w:p>
    <w:p w14:paraId="5B353D9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 7 статьи 24 Закона Санкт-Петербурга при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14:paraId="2487F5F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не является юридическим лицом, также решение о его создании;</w:t>
      </w:r>
    </w:p>
    <w:p w14:paraId="0EF2C13F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б) для общественных объединений (за исключением политических партий,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их региональных отделений и иных структурных подразделений) – копию устава общественного объединения, заверенную постоянно действующим руководящим органом общественного объединения;</w:t>
      </w:r>
    </w:p>
    <w:p w14:paraId="11EC45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в) решение съезда политической партии (конференции или общего собрания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№ 95-ФЗ,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соответствующему одномандатному (многомандатному) избирательному округу;</w:t>
      </w:r>
    </w:p>
    <w:p w14:paraId="3026F7D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14:paraId="61FFA051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уставом избирательного объединения при принятии решения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14:paraId="26B624C2" w14:textId="6489478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7 статьи 22 Закона Санкт-Петербурга документы, указанные в пунктах 1, 3 и 4 указанной статьи, представляются в окружную избирательную комиссию на бумажном носителе, а заявление о согласии баллотироваться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 сведения, указанные в пункте 4 указанной статьи, также в машиночитаемом виде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форме, установленной комиссией, организующей выборы.</w:t>
      </w:r>
    </w:p>
    <w:p w14:paraId="34ACFE7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ТИК № 50 от 20.06.2024 № 45-6 «О некоторых формах документов, представляемых кандидатами в машиночитаемом виде», ТИК № 50 установила,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что указанные формы документов в машиночитаемом виде представляются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ТИК № 50 на съемном носителе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kdi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папкой 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KandList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, содержащую файлы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txt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AA1854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Исследовав документы, представленные кандидатом, рабочей группой ТИК № 50 было установлено, что документы, перечисленные в пункте 7 статьи 22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Санкт-Петербурга, не были представлены кандидатом в ТИК № 50 в установленной форме.</w:t>
      </w:r>
    </w:p>
    <w:p w14:paraId="77744234" w14:textId="6C11334F" w:rsidR="004B1DBB" w:rsidRPr="004B1DBB" w:rsidRDefault="00F406C5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ТИК № 50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</w:t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шений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>ТИК № 50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1CB01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один день до дня заседания окружной избирательной комиссии,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 избирательное объединение - в документы, содержащие сведения о выдвинутом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им кандидате (выдвинутых им кандидатах), и представленные в соответствии с пунктами 1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 4 статьи 22 Закона Санкт-Петербурга, а также в иные документы 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 их оформлению.</w:t>
      </w:r>
    </w:p>
    <w:p w14:paraId="619D1FAD" w14:textId="38B979C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котором должен рассматриваться вопрос о регистрации кандидата.</w:t>
      </w:r>
    </w:p>
    <w:p w14:paraId="515B8B0C" w14:textId="30F3016A" w:rsidR="002E50AD" w:rsidRDefault="002E50AD" w:rsidP="002E50AD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пакете документов, представленных кандидатом, отсутствуют документы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</w:t>
      </w:r>
      <w:r w:rsidR="007B1696">
        <w:rPr>
          <w:rFonts w:ascii="Times New Roman" w:eastAsia="Times New Roman" w:hAnsi="Times New Roman"/>
          <w:sz w:val="24"/>
          <w:szCs w:val="24"/>
          <w:lang w:eastAsia="ru-RU"/>
        </w:rPr>
        <w:t xml:space="preserve"> я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делегировании полномочий органа политической партии по выдвижению кандидата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до принятия решения общего собрания ее регионального отделения, соответствующего органа политической партии о выдвижении кандидата по соответствующему многомандатному избирательному округу, отсутствуют документы, подлежащие сдачи в окружную комиссию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в машиночитаемом виде по форме, определённой комиссией.</w:t>
      </w:r>
    </w:p>
    <w:p w14:paraId="004E86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установленный законом срок кандидатом не были представлены в комиссию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какие-либо уточнения указанных документов.</w:t>
      </w:r>
    </w:p>
    <w:p w14:paraId="5F7EA02D" w14:textId="3743FB45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подпункта «б» пункта 24 статьи 38 Федерального закона, подпункта «б», «в» пункта 4 статьи 29 Закона Санкт-Петербурга ТИК № 50, осуществляющая полномочия окруж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ной избирательной комиссии № 16</w:t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созыва,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5D83D4C8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8B167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9C2FCB">
        <w:rPr>
          <w:rFonts w:ascii="Times New Roman" w:hAnsi="Times New Roman"/>
          <w:bCs/>
          <w:sz w:val="24"/>
          <w:szCs w:val="24"/>
        </w:rPr>
        <w:t>2</w:t>
      </w:r>
      <w:r w:rsidR="0022145C" w:rsidRPr="0022145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57D42" w:rsidRPr="00157D42">
        <w:rPr>
          <w:rFonts w:ascii="Times New Roman" w:hAnsi="Times New Roman"/>
          <w:bCs/>
          <w:sz w:val="24"/>
          <w:szCs w:val="24"/>
        </w:rPr>
        <w:t>К</w:t>
      </w:r>
      <w:r w:rsidR="00157D42">
        <w:rPr>
          <w:rFonts w:ascii="Times New Roman" w:hAnsi="Times New Roman"/>
          <w:bCs/>
          <w:sz w:val="24"/>
          <w:szCs w:val="24"/>
        </w:rPr>
        <w:t>ондратенкову</w:t>
      </w:r>
      <w:proofErr w:type="spellEnd"/>
      <w:r w:rsidR="00157D42" w:rsidRPr="00157D42">
        <w:rPr>
          <w:rFonts w:ascii="Times New Roman" w:hAnsi="Times New Roman"/>
          <w:bCs/>
          <w:sz w:val="24"/>
          <w:szCs w:val="24"/>
        </w:rPr>
        <w:t xml:space="preserve"> Константин</w:t>
      </w:r>
      <w:r w:rsidR="00157D42">
        <w:rPr>
          <w:rFonts w:ascii="Times New Roman" w:hAnsi="Times New Roman"/>
          <w:bCs/>
          <w:sz w:val="24"/>
          <w:szCs w:val="24"/>
        </w:rPr>
        <w:t>у</w:t>
      </w:r>
      <w:r w:rsidR="00157D42" w:rsidRPr="00157D42">
        <w:rPr>
          <w:rFonts w:ascii="Times New Roman" w:hAnsi="Times New Roman"/>
          <w:bCs/>
          <w:sz w:val="24"/>
          <w:szCs w:val="24"/>
        </w:rPr>
        <w:t xml:space="preserve"> М</w:t>
      </w:r>
      <w:r w:rsidR="00157D42">
        <w:rPr>
          <w:rFonts w:ascii="Times New Roman" w:hAnsi="Times New Roman"/>
          <w:bCs/>
          <w:sz w:val="24"/>
          <w:szCs w:val="24"/>
        </w:rPr>
        <w:t>ихайловичу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157D42">
        <w:rPr>
          <w:rFonts w:ascii="Times New Roman" w:hAnsi="Times New Roman"/>
          <w:bCs/>
          <w:sz w:val="24"/>
          <w:szCs w:val="24"/>
        </w:rPr>
        <w:t>07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157D42">
        <w:rPr>
          <w:rFonts w:ascii="Times New Roman" w:hAnsi="Times New Roman"/>
          <w:bCs/>
          <w:sz w:val="24"/>
          <w:szCs w:val="24"/>
        </w:rPr>
        <w:t xml:space="preserve">мая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157D42">
        <w:rPr>
          <w:rFonts w:ascii="Times New Roman" w:hAnsi="Times New Roman"/>
          <w:bCs/>
          <w:sz w:val="24"/>
          <w:szCs w:val="24"/>
        </w:rPr>
        <w:t>79</w:t>
      </w:r>
      <w:r w:rsidR="00036241">
        <w:rPr>
          <w:rFonts w:ascii="Times New Roman" w:hAnsi="Times New Roman"/>
          <w:bCs/>
          <w:sz w:val="24"/>
          <w:szCs w:val="24"/>
        </w:rPr>
        <w:t xml:space="preserve"> </w:t>
      </w:r>
      <w:r w:rsidR="00FB0222">
        <w:rPr>
          <w:rFonts w:ascii="Times New Roman" w:hAnsi="Times New Roman"/>
          <w:bCs/>
          <w:sz w:val="24"/>
          <w:szCs w:val="24"/>
        </w:rPr>
        <w:br/>
      </w:r>
      <w:r w:rsidR="00036241">
        <w:rPr>
          <w:rFonts w:ascii="Times New Roman" w:hAnsi="Times New Roman"/>
          <w:bCs/>
          <w:sz w:val="24"/>
          <w:szCs w:val="24"/>
        </w:rPr>
        <w:t>г</w:t>
      </w:r>
      <w:r w:rsidR="00B3110A">
        <w:rPr>
          <w:rFonts w:ascii="Times New Roman" w:hAnsi="Times New Roman"/>
          <w:bCs/>
          <w:sz w:val="24"/>
          <w:szCs w:val="24"/>
        </w:rPr>
        <w:t xml:space="preserve">ода рождения, выдвинутому </w:t>
      </w:r>
      <w:r w:rsidR="00036241">
        <w:rPr>
          <w:rFonts w:ascii="Times New Roman" w:hAnsi="Times New Roman"/>
          <w:bCs/>
          <w:sz w:val="24"/>
          <w:szCs w:val="24"/>
        </w:rPr>
        <w:t xml:space="preserve">Региональным отделением в Санкт-Петербурге политической партии </w:t>
      </w:r>
      <w:r w:rsidR="000648F4" w:rsidRPr="0022145C">
        <w:rPr>
          <w:rFonts w:ascii="Times New Roman" w:hAnsi="Times New Roman"/>
          <w:bCs/>
          <w:sz w:val="24"/>
          <w:szCs w:val="24"/>
        </w:rPr>
        <w:t>«</w:t>
      </w:r>
      <w:r w:rsidR="00036241">
        <w:rPr>
          <w:rFonts w:ascii="Times New Roman" w:hAnsi="Times New Roman"/>
          <w:bCs/>
          <w:sz w:val="24"/>
          <w:szCs w:val="24"/>
        </w:rPr>
        <w:t>НОВЫЕ ЛЮДИ</w:t>
      </w:r>
      <w:r w:rsidR="000648F4" w:rsidRPr="0022145C">
        <w:rPr>
          <w:rFonts w:ascii="Times New Roman" w:hAnsi="Times New Roman"/>
          <w:bCs/>
          <w:sz w:val="24"/>
          <w:szCs w:val="24"/>
        </w:rPr>
        <w:t>».</w:t>
      </w:r>
    </w:p>
    <w:p w14:paraId="74866B34" w14:textId="1F47D47C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="002675CD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</w:t>
      </w:r>
      <w:r w:rsidR="00157D42" w:rsidRPr="00077C24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157D42">
        <w:rPr>
          <w:rFonts w:ascii="Times New Roman" w:eastAsia="Times New Roman" w:hAnsi="Times New Roman"/>
          <w:sz w:val="24"/>
          <w:szCs w:val="24"/>
          <w:lang w:eastAsia="ru-RU"/>
        </w:rPr>
        <w:t xml:space="preserve">ондратенкову Константину </w:t>
      </w:r>
      <w:r w:rsidR="00157D42" w:rsidRPr="00077C2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157D42">
        <w:rPr>
          <w:rFonts w:ascii="Times New Roman" w:eastAsia="Times New Roman" w:hAnsi="Times New Roman"/>
          <w:sz w:val="24"/>
          <w:szCs w:val="24"/>
          <w:lang w:eastAsia="ru-RU"/>
        </w:rPr>
        <w:t>ихайловичу</w:t>
      </w:r>
      <w:r w:rsidR="00157D42" w:rsidRPr="00077C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57D4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>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10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2424E" w14:textId="77777777" w:rsidR="00A04ED6" w:rsidRDefault="00A04ED6" w:rsidP="00EE5F6F">
      <w:pPr>
        <w:spacing w:after="0" w:line="240" w:lineRule="auto"/>
      </w:pPr>
      <w:r>
        <w:separator/>
      </w:r>
    </w:p>
  </w:endnote>
  <w:endnote w:type="continuationSeparator" w:id="0">
    <w:p w14:paraId="1901E7A5" w14:textId="77777777" w:rsidR="00A04ED6" w:rsidRDefault="00A04ED6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C2415" w14:textId="77777777" w:rsidR="00A04ED6" w:rsidRDefault="00A04ED6" w:rsidP="00EE5F6F">
      <w:pPr>
        <w:spacing w:after="0" w:line="240" w:lineRule="auto"/>
      </w:pPr>
      <w:r>
        <w:separator/>
      </w:r>
    </w:p>
  </w:footnote>
  <w:footnote w:type="continuationSeparator" w:id="0">
    <w:p w14:paraId="375B625D" w14:textId="77777777" w:rsidR="00A04ED6" w:rsidRDefault="00A04ED6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C3A6503" w14:textId="52477F42" w:rsidR="000648F4" w:rsidRPr="00FB0222" w:rsidRDefault="000648F4">
        <w:pPr>
          <w:pStyle w:val="aa"/>
          <w:jc w:val="center"/>
          <w:rPr>
            <w:rFonts w:ascii="Times New Roman" w:hAnsi="Times New Roman"/>
            <w:sz w:val="24"/>
          </w:rPr>
        </w:pPr>
        <w:r w:rsidRPr="00FB0222">
          <w:rPr>
            <w:rFonts w:ascii="Times New Roman" w:hAnsi="Times New Roman"/>
            <w:sz w:val="24"/>
          </w:rPr>
          <w:fldChar w:fldCharType="begin"/>
        </w:r>
        <w:r w:rsidRPr="00FB0222">
          <w:rPr>
            <w:rFonts w:ascii="Times New Roman" w:hAnsi="Times New Roman"/>
            <w:sz w:val="24"/>
          </w:rPr>
          <w:instrText>PAGE   \* MERGEFORMAT</w:instrText>
        </w:r>
        <w:r w:rsidRPr="00FB0222">
          <w:rPr>
            <w:rFonts w:ascii="Times New Roman" w:hAnsi="Times New Roman"/>
            <w:sz w:val="24"/>
          </w:rPr>
          <w:fldChar w:fldCharType="separate"/>
        </w:r>
        <w:r w:rsidR="007B1696">
          <w:rPr>
            <w:rFonts w:ascii="Times New Roman" w:hAnsi="Times New Roman"/>
            <w:noProof/>
            <w:sz w:val="24"/>
          </w:rPr>
          <w:t>4</w:t>
        </w:r>
        <w:r w:rsidRPr="00FB0222">
          <w:rPr>
            <w:rFonts w:ascii="Times New Roman" w:hAnsi="Times New Roman"/>
            <w:sz w:val="24"/>
          </w:rP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07D62"/>
    <w:rsid w:val="00012723"/>
    <w:rsid w:val="0001578A"/>
    <w:rsid w:val="000317BF"/>
    <w:rsid w:val="00036241"/>
    <w:rsid w:val="000376D4"/>
    <w:rsid w:val="000400C7"/>
    <w:rsid w:val="00046B3B"/>
    <w:rsid w:val="00050438"/>
    <w:rsid w:val="00056C21"/>
    <w:rsid w:val="000648F4"/>
    <w:rsid w:val="00077C2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36549"/>
    <w:rsid w:val="001410F1"/>
    <w:rsid w:val="00142A68"/>
    <w:rsid w:val="00143D50"/>
    <w:rsid w:val="001502A2"/>
    <w:rsid w:val="00157D42"/>
    <w:rsid w:val="001602F5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468FC"/>
    <w:rsid w:val="002510DB"/>
    <w:rsid w:val="00265A0E"/>
    <w:rsid w:val="002675CD"/>
    <w:rsid w:val="0028081E"/>
    <w:rsid w:val="002A4CC6"/>
    <w:rsid w:val="002B14C8"/>
    <w:rsid w:val="002B6D8A"/>
    <w:rsid w:val="002B6E57"/>
    <w:rsid w:val="002E2989"/>
    <w:rsid w:val="002E50AD"/>
    <w:rsid w:val="002F07D5"/>
    <w:rsid w:val="00302F72"/>
    <w:rsid w:val="00306B41"/>
    <w:rsid w:val="00326F2F"/>
    <w:rsid w:val="00336DDD"/>
    <w:rsid w:val="00341A80"/>
    <w:rsid w:val="00342107"/>
    <w:rsid w:val="00365D9C"/>
    <w:rsid w:val="00372F95"/>
    <w:rsid w:val="00375F60"/>
    <w:rsid w:val="0039049E"/>
    <w:rsid w:val="003A0FE0"/>
    <w:rsid w:val="003B5308"/>
    <w:rsid w:val="003C3C72"/>
    <w:rsid w:val="003C4198"/>
    <w:rsid w:val="003E6DED"/>
    <w:rsid w:val="003F4ED1"/>
    <w:rsid w:val="003F5C54"/>
    <w:rsid w:val="0040094A"/>
    <w:rsid w:val="004036CE"/>
    <w:rsid w:val="004073D5"/>
    <w:rsid w:val="00414FEF"/>
    <w:rsid w:val="00454B52"/>
    <w:rsid w:val="00456FCB"/>
    <w:rsid w:val="0045783B"/>
    <w:rsid w:val="00461E0B"/>
    <w:rsid w:val="0048658F"/>
    <w:rsid w:val="004922BA"/>
    <w:rsid w:val="004A44C0"/>
    <w:rsid w:val="004B1DBB"/>
    <w:rsid w:val="004D046C"/>
    <w:rsid w:val="004E60B3"/>
    <w:rsid w:val="00500C8C"/>
    <w:rsid w:val="00505855"/>
    <w:rsid w:val="005149A0"/>
    <w:rsid w:val="0051580A"/>
    <w:rsid w:val="00521624"/>
    <w:rsid w:val="00522123"/>
    <w:rsid w:val="0057008A"/>
    <w:rsid w:val="005766C4"/>
    <w:rsid w:val="005B1C32"/>
    <w:rsid w:val="005B69FE"/>
    <w:rsid w:val="005C2AC1"/>
    <w:rsid w:val="005C65D2"/>
    <w:rsid w:val="005E1359"/>
    <w:rsid w:val="005E6011"/>
    <w:rsid w:val="005F27B3"/>
    <w:rsid w:val="006045C9"/>
    <w:rsid w:val="006102DB"/>
    <w:rsid w:val="00633E42"/>
    <w:rsid w:val="006376AC"/>
    <w:rsid w:val="006422BD"/>
    <w:rsid w:val="006460E1"/>
    <w:rsid w:val="006511C1"/>
    <w:rsid w:val="00651D21"/>
    <w:rsid w:val="00657278"/>
    <w:rsid w:val="00661585"/>
    <w:rsid w:val="00665F4C"/>
    <w:rsid w:val="00671ABB"/>
    <w:rsid w:val="00685A20"/>
    <w:rsid w:val="006939DC"/>
    <w:rsid w:val="006A43E0"/>
    <w:rsid w:val="006B4A1F"/>
    <w:rsid w:val="006C6464"/>
    <w:rsid w:val="006C7B66"/>
    <w:rsid w:val="006F4AE4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1696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22A6"/>
    <w:rsid w:val="00875310"/>
    <w:rsid w:val="008A6E04"/>
    <w:rsid w:val="008B0DB1"/>
    <w:rsid w:val="008B1676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72786"/>
    <w:rsid w:val="00977324"/>
    <w:rsid w:val="00980406"/>
    <w:rsid w:val="009C21B7"/>
    <w:rsid w:val="009C2FCB"/>
    <w:rsid w:val="009C5621"/>
    <w:rsid w:val="009C6237"/>
    <w:rsid w:val="009E4C43"/>
    <w:rsid w:val="009E697D"/>
    <w:rsid w:val="00A04ED6"/>
    <w:rsid w:val="00A071B0"/>
    <w:rsid w:val="00A07BAD"/>
    <w:rsid w:val="00A212CD"/>
    <w:rsid w:val="00A22DB1"/>
    <w:rsid w:val="00A347AB"/>
    <w:rsid w:val="00A37194"/>
    <w:rsid w:val="00A37DB8"/>
    <w:rsid w:val="00A44FB9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3110A"/>
    <w:rsid w:val="00B56708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0692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E4A15"/>
    <w:rsid w:val="00DF1902"/>
    <w:rsid w:val="00DF234C"/>
    <w:rsid w:val="00DF78D8"/>
    <w:rsid w:val="00E009FF"/>
    <w:rsid w:val="00E1442A"/>
    <w:rsid w:val="00E47B76"/>
    <w:rsid w:val="00E67C96"/>
    <w:rsid w:val="00E736BB"/>
    <w:rsid w:val="00E83E23"/>
    <w:rsid w:val="00EA4A91"/>
    <w:rsid w:val="00EA77C9"/>
    <w:rsid w:val="00EB38CE"/>
    <w:rsid w:val="00EB4FFA"/>
    <w:rsid w:val="00EB71C4"/>
    <w:rsid w:val="00EC19FE"/>
    <w:rsid w:val="00EC6BDB"/>
    <w:rsid w:val="00ED1AD6"/>
    <w:rsid w:val="00ED71C2"/>
    <w:rsid w:val="00EE3440"/>
    <w:rsid w:val="00EE5F6F"/>
    <w:rsid w:val="00F129A1"/>
    <w:rsid w:val="00F13D8D"/>
    <w:rsid w:val="00F26141"/>
    <w:rsid w:val="00F339DA"/>
    <w:rsid w:val="00F34499"/>
    <w:rsid w:val="00F35424"/>
    <w:rsid w:val="00F406C5"/>
    <w:rsid w:val="00F6352B"/>
    <w:rsid w:val="00F642BB"/>
    <w:rsid w:val="00F646B6"/>
    <w:rsid w:val="00F71241"/>
    <w:rsid w:val="00F832CD"/>
    <w:rsid w:val="00F84EFF"/>
    <w:rsid w:val="00F86EB8"/>
    <w:rsid w:val="00F937D5"/>
    <w:rsid w:val="00FB0222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0D67F-4506-428C-92B3-66A1CCF55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5</cp:revision>
  <cp:lastPrinted>2024-07-19T09:19:00Z</cp:lastPrinted>
  <dcterms:created xsi:type="dcterms:W3CDTF">2024-07-19T07:17:00Z</dcterms:created>
  <dcterms:modified xsi:type="dcterms:W3CDTF">2024-07-19T09:20:00Z</dcterms:modified>
</cp:coreProperties>
</file>